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5F" w:rsidRDefault="00B1395F" w:rsidP="00B1395F">
      <w:pPr>
        <w:rPr>
          <w:rFonts w:ascii="Myriad Pro" w:hAnsi="Myriad Pro"/>
          <w:sz w:val="24"/>
          <w:szCs w:val="24"/>
        </w:rPr>
      </w:pPr>
      <w:r>
        <w:rPr>
          <w:rFonts w:ascii="Myriad Pro" w:hAnsi="Myriad Pro"/>
        </w:rPr>
        <w:t xml:space="preserve">Strategic Target: </w:t>
      </w:r>
      <w:r>
        <w:rPr>
          <w:rFonts w:ascii="Myriad Pro" w:hAnsi="Myriad Pro"/>
          <w:sz w:val="24"/>
          <w:szCs w:val="24"/>
        </w:rPr>
        <w:t>5.1a</w:t>
      </w:r>
      <w:r>
        <w:rPr>
          <w:rFonts w:ascii="Myriad Pro" w:hAnsi="Myriad Pro"/>
        </w:rPr>
        <w:t>                                                                                                     12/20/2013</w:t>
      </w:r>
    </w:p>
    <w:p w:rsidR="00B1395F" w:rsidRDefault="00B1395F" w:rsidP="00B1395F">
      <w:pPr>
        <w:rPr>
          <w:rFonts w:ascii="Myriad Pro" w:hAnsi="Myriad Pro"/>
        </w:rPr>
      </w:pPr>
      <w:r>
        <w:rPr>
          <w:rFonts w:ascii="Myriad Pro" w:hAnsi="Myriad Pro"/>
        </w:rPr>
        <w:t>Subject:  STEM Leadership Network (SLN)                                                            STEM Leadership Team</w:t>
      </w:r>
    </w:p>
    <w:p w:rsidR="00B1395F" w:rsidRDefault="00B1395F" w:rsidP="00B1395F"/>
    <w:p w:rsidR="00B1395F" w:rsidRDefault="00B1395F" w:rsidP="00B1395F">
      <w:r>
        <w:t>When the STEM Leadership Network (SLN) met on December 4</w:t>
      </w:r>
      <w:r>
        <w:rPr>
          <w:vertAlign w:val="superscript"/>
        </w:rPr>
        <w:t>th</w:t>
      </w:r>
      <w:r>
        <w:t xml:space="preserve">, the group provided feedback on the draft STEM strategic plan. This information provided the STEM team information on program direction and emphasis. Most significantly, the SLN considered three overarching program goals: </w:t>
      </w:r>
    </w:p>
    <w:p w:rsidR="00B1395F" w:rsidRDefault="00B1395F" w:rsidP="00B1395F"/>
    <w:p w:rsidR="00B1395F" w:rsidRDefault="00B1395F" w:rsidP="00B1395F">
      <w:pPr>
        <w:ind w:left="432"/>
        <w:rPr>
          <w:rFonts w:ascii="Cambria" w:hAnsi="Cambria"/>
          <w:color w:val="000000"/>
        </w:rPr>
      </w:pPr>
      <w:r>
        <w:rPr>
          <w:rFonts w:ascii="Cambria" w:hAnsi="Cambria"/>
          <w:b/>
          <w:bCs/>
          <w:color w:val="000000"/>
        </w:rPr>
        <w:t>Goal 1</w:t>
      </w:r>
      <w:r>
        <w:rPr>
          <w:rFonts w:ascii="Cambria" w:hAnsi="Cambria"/>
          <w:color w:val="000000"/>
        </w:rPr>
        <w:t>: Increase STEM literacy for all students, including those who do not pursue STEM-related careers or additional study in the STEM disciplines.)</w:t>
      </w:r>
    </w:p>
    <w:p w:rsidR="00B1395F" w:rsidRDefault="00B1395F" w:rsidP="00B1395F">
      <w:pPr>
        <w:ind w:left="432"/>
        <w:rPr>
          <w:rFonts w:ascii="Cambria" w:hAnsi="Cambria"/>
          <w:color w:val="000000"/>
        </w:rPr>
      </w:pPr>
      <w:proofErr w:type="gramStart"/>
      <w:r>
        <w:rPr>
          <w:rFonts w:ascii="Cambria" w:hAnsi="Cambria"/>
          <w:b/>
          <w:bCs/>
          <w:color w:val="000000"/>
        </w:rPr>
        <w:t>Goal 2.</w:t>
      </w:r>
      <w:proofErr w:type="gramEnd"/>
      <w:r>
        <w:rPr>
          <w:rFonts w:ascii="Cambria" w:hAnsi="Cambria"/>
          <w:color w:val="000000"/>
        </w:rPr>
        <w:t xml:space="preserve"> Expand the STEM-capable workforce and broaden the participation of women and minorities in that workforce.</w:t>
      </w:r>
    </w:p>
    <w:p w:rsidR="00B1395F" w:rsidRDefault="00B1395F" w:rsidP="00B1395F">
      <w:pPr>
        <w:ind w:left="432"/>
        <w:rPr>
          <w:rFonts w:ascii="Cambria" w:hAnsi="Cambria"/>
          <w:color w:val="000000"/>
        </w:rPr>
      </w:pPr>
      <w:proofErr w:type="gramStart"/>
      <w:r>
        <w:rPr>
          <w:rFonts w:ascii="Cambria" w:hAnsi="Cambria"/>
          <w:b/>
          <w:bCs/>
          <w:color w:val="000000"/>
        </w:rPr>
        <w:t>Goal 3.</w:t>
      </w:r>
      <w:proofErr w:type="gramEnd"/>
      <w:r>
        <w:rPr>
          <w:rFonts w:ascii="Cambria" w:hAnsi="Cambria"/>
          <w:color w:val="000000"/>
        </w:rPr>
        <w:t xml:space="preserve"> Expand the number of students who ultimately pursue advanced degrees and careers in STEM fields and broaden the participation of women and minorities in those fields.</w:t>
      </w:r>
    </w:p>
    <w:p w:rsidR="00B1395F" w:rsidRDefault="00B1395F" w:rsidP="00B1395F"/>
    <w:p w:rsidR="00B1395F" w:rsidRDefault="00B1395F" w:rsidP="00B1395F">
      <w:r>
        <w:t xml:space="preserve">These three goals strive to reach the needs of each student in our schools and form the foundation of Everett Public Schools as a STEM district. The SLN will continue to give feedback during future SLN meetings. </w:t>
      </w:r>
    </w:p>
    <w:p w:rsidR="005E6F50" w:rsidRDefault="005E6F50">
      <w:bookmarkStart w:id="0" w:name="_GoBack"/>
      <w:bookmarkEnd w:id="0"/>
    </w:p>
    <w:sectPr w:rsidR="005E6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5F"/>
    <w:rsid w:val="000D5B9F"/>
    <w:rsid w:val="000E1351"/>
    <w:rsid w:val="00132CC5"/>
    <w:rsid w:val="003602B6"/>
    <w:rsid w:val="004F12C7"/>
    <w:rsid w:val="004F4BED"/>
    <w:rsid w:val="00554FC3"/>
    <w:rsid w:val="005710EC"/>
    <w:rsid w:val="005E6F50"/>
    <w:rsid w:val="0060388B"/>
    <w:rsid w:val="006B283D"/>
    <w:rsid w:val="006B3908"/>
    <w:rsid w:val="007632DE"/>
    <w:rsid w:val="00867AEB"/>
    <w:rsid w:val="008832D2"/>
    <w:rsid w:val="008A36C9"/>
    <w:rsid w:val="008D3E74"/>
    <w:rsid w:val="008E5867"/>
    <w:rsid w:val="0093076B"/>
    <w:rsid w:val="00A26C19"/>
    <w:rsid w:val="00A91E8F"/>
    <w:rsid w:val="00AC55FD"/>
    <w:rsid w:val="00AE4B22"/>
    <w:rsid w:val="00B1395F"/>
    <w:rsid w:val="00BF4EBB"/>
    <w:rsid w:val="00CC1534"/>
    <w:rsid w:val="00CE4106"/>
    <w:rsid w:val="00E237FF"/>
    <w:rsid w:val="00E51470"/>
    <w:rsid w:val="00F22A98"/>
    <w:rsid w:val="00F5036C"/>
    <w:rsid w:val="00F5225A"/>
    <w:rsid w:val="00FE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2013-12-16T23:36:00Z</dcterms:created>
  <dcterms:modified xsi:type="dcterms:W3CDTF">2013-12-16T23:38:00Z</dcterms:modified>
</cp:coreProperties>
</file>